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26" w:rsidRDefault="005C7426" w:rsidP="005C7426">
      <w:pPr>
        <w:spacing w:after="0" w:line="360" w:lineRule="auto"/>
        <w:jc w:val="both"/>
        <w:rPr>
          <w:rFonts w:ascii="Arial" w:hAnsi="Arial" w:cs="Arial"/>
          <w:sz w:val="24"/>
        </w:rPr>
      </w:pPr>
    </w:p>
    <w:p w:rsidR="005C7426" w:rsidRDefault="005C7426" w:rsidP="005C7426">
      <w:pPr>
        <w:spacing w:after="0" w:line="360" w:lineRule="auto"/>
        <w:jc w:val="both"/>
        <w:rPr>
          <w:rFonts w:ascii="Arial" w:hAnsi="Arial" w:cs="Arial"/>
          <w:sz w:val="24"/>
        </w:rPr>
      </w:pPr>
    </w:p>
    <w:p w:rsidR="005C7426" w:rsidRDefault="005C7426" w:rsidP="005C7426">
      <w:pPr>
        <w:spacing w:after="0" w:line="360" w:lineRule="auto"/>
        <w:jc w:val="both"/>
        <w:rPr>
          <w:rFonts w:ascii="Arial" w:hAnsi="Arial" w:cs="Arial"/>
          <w:sz w:val="24"/>
        </w:rPr>
      </w:pPr>
    </w:p>
    <w:p w:rsidR="005C7426" w:rsidRP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La revista “Derecho Procesal Cipriano Gómez Lara” es una publicación de difusión que tiene el propósito de dar a conocer resultados originales de investigaciones sobre estudios de Derecho Procesal, para generar la difusión y el impulso al debate sobre los fenómenos sociales y humanísticos de esta área.</w:t>
      </w:r>
    </w:p>
    <w:p w:rsidR="005C7426" w:rsidRPr="005C7426" w:rsidRDefault="005C7426" w:rsidP="005C7426">
      <w:pPr>
        <w:spacing w:after="0" w:line="360" w:lineRule="auto"/>
        <w:jc w:val="both"/>
        <w:rPr>
          <w:rFonts w:ascii="Times New Roman" w:hAnsi="Times New Roman" w:cs="Times New Roman"/>
          <w:sz w:val="28"/>
        </w:rPr>
      </w:pPr>
    </w:p>
    <w:p w:rsid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 xml:space="preserve">Es por ello que lo invitamos a participar como articulista en nuestra publicación de orden </w:t>
      </w:r>
      <w:r w:rsidR="00675F50">
        <w:rPr>
          <w:rFonts w:ascii="Times New Roman" w:hAnsi="Times New Roman" w:cs="Times New Roman"/>
          <w:sz w:val="28"/>
        </w:rPr>
        <w:t>semestral</w:t>
      </w:r>
      <w:r w:rsidRPr="005C7426">
        <w:rPr>
          <w:rFonts w:ascii="Times New Roman" w:hAnsi="Times New Roman" w:cs="Times New Roman"/>
          <w:sz w:val="28"/>
        </w:rPr>
        <w:t xml:space="preserve">, la cual se divulga en </w:t>
      </w:r>
      <w:r w:rsidR="000C5DC3">
        <w:rPr>
          <w:rFonts w:ascii="Times New Roman" w:hAnsi="Times New Roman" w:cs="Times New Roman"/>
          <w:sz w:val="28"/>
        </w:rPr>
        <w:t>e</w:t>
      </w:r>
      <w:r w:rsidRPr="005C7426">
        <w:rPr>
          <w:rFonts w:ascii="Times New Roman" w:hAnsi="Times New Roman" w:cs="Times New Roman"/>
          <w:sz w:val="28"/>
        </w:rPr>
        <w:t xml:space="preserve">l idioma español </w:t>
      </w:r>
      <w:r w:rsidR="000C5DC3">
        <w:rPr>
          <w:rFonts w:ascii="Times New Roman" w:hAnsi="Times New Roman" w:cs="Times New Roman"/>
          <w:sz w:val="28"/>
        </w:rPr>
        <w:t xml:space="preserve">y a consideración del autor, </w:t>
      </w:r>
      <w:r w:rsidRPr="005C7426">
        <w:rPr>
          <w:rFonts w:ascii="Times New Roman" w:hAnsi="Times New Roman" w:cs="Times New Roman"/>
          <w:sz w:val="28"/>
        </w:rPr>
        <w:t>e</w:t>
      </w:r>
      <w:r w:rsidR="000C5DC3">
        <w:rPr>
          <w:rFonts w:ascii="Times New Roman" w:hAnsi="Times New Roman" w:cs="Times New Roman"/>
          <w:sz w:val="28"/>
        </w:rPr>
        <w:t>n idioma</w:t>
      </w:r>
      <w:r w:rsidRPr="005C7426">
        <w:rPr>
          <w:rFonts w:ascii="Times New Roman" w:hAnsi="Times New Roman" w:cs="Times New Roman"/>
          <w:sz w:val="28"/>
        </w:rPr>
        <w:t xml:space="preserve"> inglés. La revista puede incluir artículos de investigación, revisión, opinión, cartas científicas, comunicaciones breves, productos originales y/o investigación científica, (incluye a las ciencias naturales, sociales, humanas), tecnológica e innovación; todos ellos, sujetos a un arbitraje riguroso e imparcial, demostrable a partir de dictámenes.</w:t>
      </w:r>
    </w:p>
    <w:p w:rsidR="005C7426" w:rsidRPr="005C7426" w:rsidRDefault="005C7426" w:rsidP="005C7426">
      <w:pPr>
        <w:spacing w:after="0" w:line="360" w:lineRule="auto"/>
        <w:jc w:val="both"/>
        <w:rPr>
          <w:rFonts w:ascii="Times New Roman" w:hAnsi="Times New Roman" w:cs="Times New Roman"/>
          <w:sz w:val="28"/>
        </w:rPr>
      </w:pPr>
    </w:p>
    <w:p w:rsid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Además de las reseñas de libros, cartas al editor y resúmenes de congresos (abstract), los cuales serán considerados como contenido suplementario o en números especiales no evaluables.</w:t>
      </w:r>
    </w:p>
    <w:p w:rsidR="005C7426" w:rsidRPr="005C7426" w:rsidRDefault="005C7426" w:rsidP="005C7426">
      <w:pPr>
        <w:spacing w:after="0" w:line="360" w:lineRule="auto"/>
        <w:jc w:val="both"/>
        <w:rPr>
          <w:rFonts w:ascii="Times New Roman" w:hAnsi="Times New Roman" w:cs="Times New Roman"/>
          <w:sz w:val="28"/>
        </w:rPr>
      </w:pPr>
    </w:p>
    <w:p w:rsidR="005C7426" w:rsidRP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La revista “Derecho Procesal Cipriano Gómez Lara” sólo someterá a dictamen artículos inéditos, la aceptación de una colaboración no implica necesariamente su publicación, ya que éstas serán dictaminadas por especialistas en el campo, de manera anónima tanto para el dictaminador como para el autor. Además, las inclusiones de los artículos estarán sujetas a la disponibilidad de espacios de la misma y al tema que se abordará en cada número.</w:t>
      </w:r>
    </w:p>
    <w:p w:rsidR="005C7426" w:rsidRDefault="005C7426" w:rsidP="005C7426">
      <w:pPr>
        <w:spacing w:after="0" w:line="360" w:lineRule="auto"/>
        <w:jc w:val="both"/>
        <w:rPr>
          <w:rFonts w:ascii="Times New Roman" w:hAnsi="Times New Roman" w:cs="Times New Roman"/>
          <w:sz w:val="28"/>
        </w:rPr>
      </w:pPr>
    </w:p>
    <w:p w:rsidR="005C7426" w:rsidRDefault="005C7426" w:rsidP="005C7426">
      <w:pPr>
        <w:spacing w:after="0" w:line="360" w:lineRule="auto"/>
        <w:jc w:val="both"/>
        <w:rPr>
          <w:rFonts w:ascii="Times New Roman" w:hAnsi="Times New Roman" w:cs="Times New Roman"/>
          <w:sz w:val="28"/>
        </w:rPr>
      </w:pPr>
    </w:p>
    <w:p w:rsid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El contenido de los artículos es responsabilidad exclusiva del autor. No se aceptarán colaboraciones que no incluyan referencias bibliográficas y que no se apeguen a lo que estas normas establecen.</w:t>
      </w:r>
    </w:p>
    <w:p w:rsidR="005C7426" w:rsidRPr="005C7426" w:rsidRDefault="005C7426" w:rsidP="005C7426">
      <w:pPr>
        <w:spacing w:after="0" w:line="360" w:lineRule="auto"/>
        <w:jc w:val="both"/>
        <w:rPr>
          <w:rFonts w:ascii="Times New Roman" w:hAnsi="Times New Roman" w:cs="Times New Roman"/>
          <w:sz w:val="28"/>
        </w:rPr>
      </w:pPr>
    </w:p>
    <w:p w:rsidR="005C7426" w:rsidRP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El artículo deberá presentarse en el siguiente formato:</w:t>
      </w:r>
    </w:p>
    <w:p w:rsidR="005C7426" w:rsidRP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 Arial 12</w:t>
      </w:r>
    </w:p>
    <w:p w:rsidR="005C7426" w:rsidRP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 Interlineado de 1.15</w:t>
      </w:r>
    </w:p>
    <w:p w:rsidR="005C7426" w:rsidRP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 Bibliografía al final del artículo.</w:t>
      </w:r>
    </w:p>
    <w:p w:rsidR="005C7426" w:rsidRP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 Si el artículo contiene tablas o gráficas, además de incluirlas dentro del artículo,</w:t>
      </w:r>
    </w:p>
    <w:p w:rsidR="005C7426" w:rsidRP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anexarlas por separado en el correo.</w:t>
      </w:r>
    </w:p>
    <w:p w:rsid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 Incluir la ficha de recepción del articulista</w:t>
      </w:r>
      <w:r w:rsidR="00675F50">
        <w:rPr>
          <w:rFonts w:ascii="Times New Roman" w:hAnsi="Times New Roman" w:cs="Times New Roman"/>
          <w:sz w:val="28"/>
        </w:rPr>
        <w:t xml:space="preserve"> que incluye la autorización para la publicación</w:t>
      </w:r>
      <w:r w:rsidRPr="005C7426">
        <w:rPr>
          <w:rFonts w:ascii="Times New Roman" w:hAnsi="Times New Roman" w:cs="Times New Roman"/>
          <w:sz w:val="28"/>
        </w:rPr>
        <w:t>.</w:t>
      </w:r>
    </w:p>
    <w:p w:rsidR="005C7426" w:rsidRDefault="00675F50" w:rsidP="005C7426">
      <w:pPr>
        <w:spacing w:after="0" w:line="360" w:lineRule="auto"/>
        <w:jc w:val="both"/>
        <w:rPr>
          <w:rFonts w:ascii="Times New Roman" w:hAnsi="Times New Roman" w:cs="Times New Roman"/>
          <w:sz w:val="28"/>
        </w:rPr>
      </w:pPr>
      <w:r>
        <w:rPr>
          <w:rFonts w:ascii="Times New Roman" w:hAnsi="Times New Roman" w:cs="Times New Roman"/>
          <w:sz w:val="28"/>
        </w:rPr>
        <w:t>• Documento formato Word.</w:t>
      </w:r>
    </w:p>
    <w:p w:rsidR="00675F50" w:rsidRDefault="00675F50" w:rsidP="005C7426">
      <w:pPr>
        <w:spacing w:after="0" w:line="360" w:lineRule="auto"/>
        <w:jc w:val="both"/>
        <w:rPr>
          <w:rFonts w:ascii="Times New Roman" w:hAnsi="Times New Roman" w:cs="Times New Roman"/>
          <w:sz w:val="28"/>
        </w:rPr>
      </w:pPr>
    </w:p>
    <w:p w:rsidR="00675F50" w:rsidRPr="005C7426" w:rsidRDefault="00675F50" w:rsidP="005C7426">
      <w:pPr>
        <w:spacing w:after="0" w:line="360" w:lineRule="auto"/>
        <w:jc w:val="both"/>
        <w:rPr>
          <w:rFonts w:ascii="Times New Roman" w:hAnsi="Times New Roman" w:cs="Times New Roman"/>
          <w:sz w:val="28"/>
        </w:rPr>
      </w:pPr>
    </w:p>
    <w:p w:rsidR="005C7426" w:rsidRPr="005C7426" w:rsidRDefault="005C7426" w:rsidP="005C7426">
      <w:pPr>
        <w:spacing w:after="0" w:line="360" w:lineRule="auto"/>
        <w:jc w:val="both"/>
        <w:rPr>
          <w:rFonts w:ascii="Times New Roman" w:hAnsi="Times New Roman" w:cs="Times New Roman"/>
          <w:sz w:val="28"/>
        </w:rPr>
      </w:pPr>
      <w:r w:rsidRPr="005C7426">
        <w:rPr>
          <w:rFonts w:ascii="Times New Roman" w:hAnsi="Times New Roman" w:cs="Times New Roman"/>
          <w:sz w:val="28"/>
        </w:rPr>
        <w:t xml:space="preserve">Esperando contar con su destacada participación, dejamos a su disposición nuestro correo electrónico </w:t>
      </w:r>
      <w:hyperlink r:id="rId7" w:history="1">
        <w:r w:rsidRPr="002A58DD">
          <w:rPr>
            <w:rStyle w:val="Hipervnculo"/>
            <w:rFonts w:ascii="Times New Roman" w:hAnsi="Times New Roman" w:cs="Times New Roman"/>
            <w:sz w:val="28"/>
          </w:rPr>
          <w:t>presidenciacolegiocgl@gmail.com</w:t>
        </w:r>
      </w:hyperlink>
      <w:r>
        <w:rPr>
          <w:rFonts w:ascii="Times New Roman" w:hAnsi="Times New Roman" w:cs="Times New Roman"/>
          <w:sz w:val="28"/>
        </w:rPr>
        <w:t xml:space="preserve"> </w:t>
      </w:r>
    </w:p>
    <w:p w:rsidR="005C7426" w:rsidRDefault="005C7426" w:rsidP="00FC14E3">
      <w:pPr>
        <w:rPr>
          <w:rFonts w:ascii="Times New Roman" w:hAnsi="Times New Roman" w:cs="Times New Roman"/>
          <w:sz w:val="24"/>
        </w:rPr>
      </w:pPr>
    </w:p>
    <w:p w:rsidR="005C7426" w:rsidRDefault="005C7426" w:rsidP="005C7426">
      <w:pPr>
        <w:pStyle w:val="Ttulo1"/>
        <w:tabs>
          <w:tab w:val="center" w:pos="4419"/>
          <w:tab w:val="right" w:pos="8838"/>
        </w:tabs>
        <w:spacing w:before="0" w:line="240" w:lineRule="auto"/>
        <w:jc w:val="center"/>
        <w:rPr>
          <w:rFonts w:ascii="Copperplate Gothic Bold" w:hAnsi="Copperplate Gothic Bold"/>
          <w:color w:val="auto"/>
          <w:sz w:val="22"/>
          <w:szCs w:val="48"/>
        </w:rPr>
      </w:pPr>
    </w:p>
    <w:p w:rsidR="005C7426" w:rsidRDefault="005C7426" w:rsidP="005C7426">
      <w:pPr>
        <w:pStyle w:val="Ttulo1"/>
        <w:tabs>
          <w:tab w:val="center" w:pos="4419"/>
          <w:tab w:val="right" w:pos="8838"/>
        </w:tabs>
        <w:spacing w:before="0" w:line="240" w:lineRule="auto"/>
        <w:jc w:val="center"/>
        <w:rPr>
          <w:rFonts w:ascii="Copperplate Gothic Bold" w:hAnsi="Copperplate Gothic Bold"/>
          <w:color w:val="auto"/>
          <w:sz w:val="22"/>
          <w:szCs w:val="48"/>
        </w:rPr>
      </w:pPr>
      <w:r>
        <w:rPr>
          <w:rFonts w:ascii="Copperplate Gothic Bold" w:hAnsi="Copperplate Gothic Bold"/>
          <w:color w:val="auto"/>
          <w:sz w:val="22"/>
          <w:szCs w:val="48"/>
        </w:rPr>
        <w:t>Atentamente</w:t>
      </w:r>
    </w:p>
    <w:p w:rsidR="005C7426" w:rsidRPr="005C7426" w:rsidRDefault="005C7426" w:rsidP="005C7426"/>
    <w:p w:rsidR="000C5DC3" w:rsidRDefault="000C5DC3" w:rsidP="000C5DC3">
      <w:pPr>
        <w:pStyle w:val="Ttulo1"/>
        <w:tabs>
          <w:tab w:val="center" w:pos="4419"/>
          <w:tab w:val="right" w:pos="8838"/>
        </w:tabs>
        <w:spacing w:before="0" w:line="240" w:lineRule="auto"/>
        <w:jc w:val="center"/>
        <w:rPr>
          <w:rFonts w:ascii="Copperplate Gothic Bold" w:hAnsi="Copperplate Gothic Bold"/>
          <w:color w:val="auto"/>
          <w:sz w:val="22"/>
          <w:szCs w:val="48"/>
        </w:rPr>
      </w:pPr>
      <w:r>
        <w:rPr>
          <w:rFonts w:ascii="Copperplate Gothic Bold" w:hAnsi="Copperplate Gothic Bold"/>
          <w:color w:val="auto"/>
          <w:sz w:val="22"/>
          <w:szCs w:val="48"/>
        </w:rPr>
        <w:t>DIRECTOR</w:t>
      </w:r>
      <w:bookmarkStart w:id="0" w:name="_GoBack"/>
      <w:bookmarkEnd w:id="0"/>
    </w:p>
    <w:p w:rsidR="005C7426" w:rsidRPr="005C7426" w:rsidRDefault="000C5DC3" w:rsidP="000C5DC3">
      <w:pPr>
        <w:pStyle w:val="Ttulo1"/>
        <w:tabs>
          <w:tab w:val="center" w:pos="4419"/>
          <w:tab w:val="right" w:pos="8838"/>
        </w:tabs>
        <w:spacing w:before="0" w:line="240" w:lineRule="auto"/>
        <w:jc w:val="center"/>
        <w:rPr>
          <w:rFonts w:ascii="Times New Roman" w:hAnsi="Times New Roman" w:cs="Times New Roman"/>
          <w:sz w:val="24"/>
        </w:rPr>
      </w:pPr>
      <w:r>
        <w:rPr>
          <w:rFonts w:ascii="Copperplate Gothic Bold" w:hAnsi="Copperplate Gothic Bold"/>
          <w:color w:val="auto"/>
          <w:sz w:val="22"/>
          <w:szCs w:val="48"/>
        </w:rPr>
        <w:t>COMITÉ EDITORIAL</w:t>
      </w:r>
    </w:p>
    <w:sectPr w:rsidR="005C7426" w:rsidRPr="005C7426" w:rsidSect="007318CD">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E5" w:rsidRDefault="003F45E5">
      <w:pPr>
        <w:spacing w:after="0" w:line="240" w:lineRule="auto"/>
      </w:pPr>
      <w:r>
        <w:separator/>
      </w:r>
    </w:p>
  </w:endnote>
  <w:endnote w:type="continuationSeparator" w:id="0">
    <w:p w:rsidR="003F45E5" w:rsidRDefault="003F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E5" w:rsidRDefault="003F45E5">
      <w:pPr>
        <w:spacing w:after="0" w:line="240" w:lineRule="auto"/>
      </w:pPr>
      <w:r>
        <w:separator/>
      </w:r>
    </w:p>
  </w:footnote>
  <w:footnote w:type="continuationSeparator" w:id="0">
    <w:p w:rsidR="003F45E5" w:rsidRDefault="003F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05" w:rsidRPr="0015009D" w:rsidRDefault="00387C05" w:rsidP="00387C05">
    <w:pPr>
      <w:pStyle w:val="Ttulo1"/>
      <w:spacing w:line="240" w:lineRule="auto"/>
      <w:jc w:val="center"/>
      <w:rPr>
        <w:rFonts w:ascii="Copperplate Gothic Bold" w:hAnsi="Copperplate Gothic Bold"/>
        <w:color w:val="auto"/>
        <w:sz w:val="56"/>
        <w:szCs w:val="48"/>
      </w:rPr>
    </w:pPr>
    <w:r>
      <w:rPr>
        <w:rFonts w:ascii="Copperplate Gothic Bold" w:hAnsi="Copperplate Gothic Bold"/>
        <w:noProof/>
        <w:color w:val="auto"/>
        <w:sz w:val="36"/>
        <w:szCs w:val="48"/>
        <w:lang w:eastAsia="es-MX"/>
      </w:rPr>
      <w:drawing>
        <wp:anchor distT="0" distB="0" distL="114300" distR="114300" simplePos="0" relativeHeight="251659264" behindDoc="1" locked="0" layoutInCell="1" allowOverlap="1" wp14:anchorId="086FF006" wp14:editId="4957C54F">
          <wp:simplePos x="0" y="0"/>
          <wp:positionH relativeFrom="rightMargin">
            <wp:posOffset>-560705</wp:posOffset>
          </wp:positionH>
          <wp:positionV relativeFrom="paragraph">
            <wp:posOffset>-133985</wp:posOffset>
          </wp:positionV>
          <wp:extent cx="723265" cy="978996"/>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001234212.jpg"/>
                  <pic:cNvPicPr/>
                </pic:nvPicPr>
                <pic:blipFill>
                  <a:blip r:embed="rId1">
                    <a:extLst>
                      <a:ext uri="{28A0092B-C50C-407E-A947-70E740481C1C}">
                        <a14:useLocalDpi xmlns:a14="http://schemas.microsoft.com/office/drawing/2010/main" val="0"/>
                      </a:ext>
                    </a:extLst>
                  </a:blip>
                  <a:stretch>
                    <a:fillRect/>
                  </a:stretch>
                </pic:blipFill>
                <pic:spPr>
                  <a:xfrm>
                    <a:off x="0" y="0"/>
                    <a:ext cx="723265" cy="978996"/>
                  </a:xfrm>
                  <a:prstGeom prst="rect">
                    <a:avLst/>
                  </a:prstGeom>
                </pic:spPr>
              </pic:pic>
            </a:graphicData>
          </a:graphic>
          <wp14:sizeRelH relativeFrom="margin">
            <wp14:pctWidth>0</wp14:pctWidth>
          </wp14:sizeRelH>
          <wp14:sizeRelV relativeFrom="margin">
            <wp14:pctHeight>0</wp14:pctHeight>
          </wp14:sizeRelV>
        </wp:anchor>
      </w:drawing>
    </w:r>
    <w:r w:rsidRPr="007F76B8">
      <w:rPr>
        <w:rFonts w:ascii="Copperplate Gothic Bold" w:hAnsi="Copperplate Gothic Bold"/>
        <w:color w:val="auto"/>
        <w:sz w:val="36"/>
        <w:szCs w:val="48"/>
      </w:rPr>
      <w:t>CNPDP</w:t>
    </w:r>
  </w:p>
  <w:p w:rsidR="00387C05" w:rsidRPr="0015009D" w:rsidRDefault="00387C05" w:rsidP="00387C05">
    <w:pPr>
      <w:pStyle w:val="Ttulo1"/>
      <w:tabs>
        <w:tab w:val="center" w:pos="4419"/>
        <w:tab w:val="right" w:pos="8838"/>
      </w:tabs>
      <w:spacing w:before="0" w:line="240" w:lineRule="auto"/>
      <w:rPr>
        <w:rFonts w:ascii="Copperplate Gothic Bold" w:hAnsi="Copperplate Gothic Bold"/>
        <w:color w:val="auto"/>
        <w:sz w:val="22"/>
        <w:szCs w:val="48"/>
      </w:rPr>
    </w:pPr>
    <w:r>
      <w:rPr>
        <w:rFonts w:ascii="Copperplate Gothic Bold" w:hAnsi="Copperplate Gothic Bold"/>
        <w:color w:val="auto"/>
        <w:sz w:val="22"/>
        <w:szCs w:val="48"/>
      </w:rPr>
      <w:tab/>
    </w:r>
    <w:r w:rsidRPr="0015009D">
      <w:rPr>
        <w:rFonts w:ascii="Copperplate Gothic Bold" w:hAnsi="Copperplate Gothic Bold"/>
        <w:color w:val="auto"/>
        <w:sz w:val="22"/>
        <w:szCs w:val="48"/>
      </w:rPr>
      <w:t>Colegio Nacional de Profesores de Derecho Procesal</w:t>
    </w:r>
    <w:r>
      <w:rPr>
        <w:rFonts w:ascii="Copperplate Gothic Bold" w:hAnsi="Copperplate Gothic Bold"/>
        <w:color w:val="auto"/>
        <w:sz w:val="22"/>
        <w:szCs w:val="48"/>
      </w:rPr>
      <w:tab/>
    </w:r>
  </w:p>
  <w:p w:rsidR="00387C05" w:rsidRPr="0015009D" w:rsidRDefault="00387C05" w:rsidP="00387C05">
    <w:pPr>
      <w:pStyle w:val="Ttulo1"/>
      <w:spacing w:before="0" w:line="240" w:lineRule="auto"/>
      <w:jc w:val="center"/>
      <w:rPr>
        <w:rFonts w:ascii="Copperplate Gothic Bold" w:hAnsi="Copperplate Gothic Bold"/>
        <w:color w:val="auto"/>
        <w:sz w:val="22"/>
        <w:szCs w:val="48"/>
      </w:rPr>
    </w:pPr>
    <w:r w:rsidRPr="0015009D">
      <w:rPr>
        <w:rFonts w:ascii="Copperplate Gothic Bold" w:hAnsi="Copperplate Gothic Bold"/>
        <w:color w:val="auto"/>
        <w:sz w:val="22"/>
        <w:szCs w:val="48"/>
      </w:rPr>
      <w:t>Dr. Cipriano Gómez Lara.</w:t>
    </w:r>
  </w:p>
  <w:p w:rsidR="00387C05" w:rsidRDefault="00387C05" w:rsidP="00387C05">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D2CEF"/>
    <w:multiLevelType w:val="hybridMultilevel"/>
    <w:tmpl w:val="35CC1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05"/>
    <w:rsid w:val="000111AB"/>
    <w:rsid w:val="00027B2E"/>
    <w:rsid w:val="0007229C"/>
    <w:rsid w:val="00081E7B"/>
    <w:rsid w:val="000B7B29"/>
    <w:rsid w:val="000C5DC3"/>
    <w:rsid w:val="000E2343"/>
    <w:rsid w:val="00113403"/>
    <w:rsid w:val="001148ED"/>
    <w:rsid w:val="001E44E8"/>
    <w:rsid w:val="00203221"/>
    <w:rsid w:val="002808A1"/>
    <w:rsid w:val="002A3542"/>
    <w:rsid w:val="00336AB8"/>
    <w:rsid w:val="00387C05"/>
    <w:rsid w:val="003942F6"/>
    <w:rsid w:val="003D6BD9"/>
    <w:rsid w:val="003F2ECF"/>
    <w:rsid w:val="003F4401"/>
    <w:rsid w:val="003F45E5"/>
    <w:rsid w:val="0041131A"/>
    <w:rsid w:val="00426BD6"/>
    <w:rsid w:val="004437A3"/>
    <w:rsid w:val="00485441"/>
    <w:rsid w:val="00516C81"/>
    <w:rsid w:val="005261C4"/>
    <w:rsid w:val="005B798C"/>
    <w:rsid w:val="005C7426"/>
    <w:rsid w:val="005D3948"/>
    <w:rsid w:val="005D5132"/>
    <w:rsid w:val="0063211D"/>
    <w:rsid w:val="00655F20"/>
    <w:rsid w:val="00675F50"/>
    <w:rsid w:val="006802AA"/>
    <w:rsid w:val="00694C0D"/>
    <w:rsid w:val="007024A7"/>
    <w:rsid w:val="007318CD"/>
    <w:rsid w:val="0076116C"/>
    <w:rsid w:val="00784B35"/>
    <w:rsid w:val="007E7113"/>
    <w:rsid w:val="0082648F"/>
    <w:rsid w:val="008B17C9"/>
    <w:rsid w:val="008B400E"/>
    <w:rsid w:val="008D5215"/>
    <w:rsid w:val="00A13600"/>
    <w:rsid w:val="00A23BCE"/>
    <w:rsid w:val="00A66284"/>
    <w:rsid w:val="00A86D25"/>
    <w:rsid w:val="00A919D6"/>
    <w:rsid w:val="00AF2F80"/>
    <w:rsid w:val="00B13576"/>
    <w:rsid w:val="00B20864"/>
    <w:rsid w:val="00B36863"/>
    <w:rsid w:val="00B74395"/>
    <w:rsid w:val="00BB041F"/>
    <w:rsid w:val="00BD4444"/>
    <w:rsid w:val="00BF0EA6"/>
    <w:rsid w:val="00C04786"/>
    <w:rsid w:val="00C06049"/>
    <w:rsid w:val="00C67B86"/>
    <w:rsid w:val="00C75032"/>
    <w:rsid w:val="00C768BC"/>
    <w:rsid w:val="00D149C2"/>
    <w:rsid w:val="00D54F36"/>
    <w:rsid w:val="00D76B84"/>
    <w:rsid w:val="00DA066F"/>
    <w:rsid w:val="00DC1047"/>
    <w:rsid w:val="00E00D41"/>
    <w:rsid w:val="00E21D49"/>
    <w:rsid w:val="00E35E63"/>
    <w:rsid w:val="00E516BF"/>
    <w:rsid w:val="00E60E02"/>
    <w:rsid w:val="00E70B95"/>
    <w:rsid w:val="00EA3E2E"/>
    <w:rsid w:val="00EC25AA"/>
    <w:rsid w:val="00EC6EAF"/>
    <w:rsid w:val="00EE358E"/>
    <w:rsid w:val="00EE7388"/>
    <w:rsid w:val="00F50CA9"/>
    <w:rsid w:val="00F75A4F"/>
    <w:rsid w:val="00F8051F"/>
    <w:rsid w:val="00FC14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3487"/>
  <w15:chartTrackingRefBased/>
  <w15:docId w15:val="{81B1EBDA-4390-454E-86BE-6CA1C9FE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26"/>
  </w:style>
  <w:style w:type="paragraph" w:styleId="Ttulo1">
    <w:name w:val="heading 1"/>
    <w:basedOn w:val="Normal"/>
    <w:next w:val="Normal"/>
    <w:link w:val="Ttulo1Car"/>
    <w:uiPriority w:val="9"/>
    <w:qFormat/>
    <w:rsid w:val="00387C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7C05"/>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387C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7C05"/>
  </w:style>
  <w:style w:type="character" w:styleId="Hipervnculo">
    <w:name w:val="Hyperlink"/>
    <w:basedOn w:val="Fuentedeprrafopredeter"/>
    <w:uiPriority w:val="99"/>
    <w:unhideWhenUsed/>
    <w:rsid w:val="0007229C"/>
    <w:rPr>
      <w:color w:val="0563C1" w:themeColor="hyperlink"/>
      <w:u w:val="single"/>
    </w:rPr>
  </w:style>
  <w:style w:type="paragraph" w:styleId="Piedepgina">
    <w:name w:val="footer"/>
    <w:basedOn w:val="Normal"/>
    <w:link w:val="PiedepginaCar"/>
    <w:uiPriority w:val="99"/>
    <w:unhideWhenUsed/>
    <w:rsid w:val="007318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18CD"/>
  </w:style>
  <w:style w:type="paragraph" w:styleId="Prrafodelista">
    <w:name w:val="List Paragraph"/>
    <w:basedOn w:val="Normal"/>
    <w:uiPriority w:val="34"/>
    <w:qFormat/>
    <w:rsid w:val="005C7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5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ciacolegiocg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350</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cp:lastPrinted>2017-11-27T21:05:00Z</cp:lastPrinted>
  <dcterms:created xsi:type="dcterms:W3CDTF">2019-12-26T19:00:00Z</dcterms:created>
  <dcterms:modified xsi:type="dcterms:W3CDTF">2019-12-27T19:47:00Z</dcterms:modified>
</cp:coreProperties>
</file>